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3F86D" w14:textId="77777777" w:rsidR="00615ED5" w:rsidRDefault="00000000">
      <w:pPr>
        <w:pStyle w:val="Title"/>
      </w:pPr>
      <w:r>
        <w:rPr>
          <w:noProof/>
        </w:rPr>
        <w:drawing>
          <wp:anchor distT="0" distB="0" distL="0" distR="0" simplePos="0" relativeHeight="487555072" behindDoc="1" locked="0" layoutInCell="1" allowOverlap="1" wp14:anchorId="01A9469F" wp14:editId="5606F935">
            <wp:simplePos x="0" y="0"/>
            <wp:positionH relativeFrom="page">
              <wp:posOffset>3225539</wp:posOffset>
            </wp:positionH>
            <wp:positionV relativeFrom="paragraph">
              <wp:posOffset>338661</wp:posOffset>
            </wp:positionV>
            <wp:extent cx="1245409" cy="662532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409" cy="662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HUMAN</w:t>
      </w:r>
      <w:r>
        <w:rPr>
          <w:spacing w:val="-14"/>
        </w:rPr>
        <w:t xml:space="preserve"> </w:t>
      </w:r>
      <w:r>
        <w:t>RESOURCE</w:t>
      </w:r>
      <w:r>
        <w:rPr>
          <w:spacing w:val="-15"/>
        </w:rPr>
        <w:t xml:space="preserve"> </w:t>
      </w:r>
      <w:r>
        <w:t>DEVELOPMENT</w:t>
      </w:r>
      <w:r>
        <w:rPr>
          <w:spacing w:val="-12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EMPLOYMENT,</w:t>
      </w:r>
      <w:r>
        <w:rPr>
          <w:spacing w:val="-15"/>
        </w:rPr>
        <w:t xml:space="preserve"> </w:t>
      </w:r>
      <w:r>
        <w:rPr>
          <w:spacing w:val="-4"/>
        </w:rPr>
        <w:t>INC.</w:t>
      </w:r>
    </w:p>
    <w:p w14:paraId="568E245F" w14:textId="77777777" w:rsidR="00615ED5" w:rsidRDefault="00000000">
      <w:pPr>
        <w:tabs>
          <w:tab w:val="left" w:pos="7871"/>
        </w:tabs>
        <w:spacing w:before="288" w:line="268" w:lineRule="exact"/>
        <w:ind w:left="100"/>
        <w:rPr>
          <w:rFonts w:ascii="Calibri"/>
        </w:rPr>
      </w:pPr>
      <w:r>
        <w:rPr>
          <w:rFonts w:ascii="Calibri"/>
        </w:rPr>
        <w:t>1369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Stewartstown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4"/>
        </w:rPr>
        <w:t>Road</w:t>
      </w:r>
      <w:r>
        <w:rPr>
          <w:rFonts w:ascii="Calibri"/>
        </w:rPr>
        <w:tab/>
        <w:t>P: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(304)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296-</w:t>
      </w:r>
      <w:r>
        <w:rPr>
          <w:rFonts w:ascii="Calibri"/>
          <w:spacing w:val="-4"/>
        </w:rPr>
        <w:t>8223</w:t>
      </w:r>
    </w:p>
    <w:p w14:paraId="261621E3" w14:textId="77777777" w:rsidR="00615ED5" w:rsidRDefault="00000000">
      <w:pPr>
        <w:tabs>
          <w:tab w:val="left" w:pos="7933"/>
        </w:tabs>
        <w:spacing w:line="268" w:lineRule="exact"/>
        <w:ind w:left="100"/>
        <w:rPr>
          <w:rFonts w:ascii="Calibri"/>
        </w:rPr>
      </w:pPr>
      <w:r>
        <w:rPr>
          <w:rFonts w:ascii="Calibri"/>
        </w:rPr>
        <w:t>Morgantown,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WV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4"/>
        </w:rPr>
        <w:t>26505</w:t>
      </w:r>
      <w:r>
        <w:rPr>
          <w:rFonts w:ascii="Calibri"/>
        </w:rPr>
        <w:tab/>
        <w:t>F: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(304)296-</w:t>
      </w:r>
      <w:r>
        <w:rPr>
          <w:rFonts w:ascii="Calibri"/>
          <w:spacing w:val="-4"/>
        </w:rPr>
        <w:t>8839</w:t>
      </w:r>
    </w:p>
    <w:p w14:paraId="3A1EBEFB" w14:textId="77777777" w:rsidR="00615ED5" w:rsidRDefault="00000000">
      <w:pPr>
        <w:tabs>
          <w:tab w:val="left" w:pos="7821"/>
        </w:tabs>
        <w:ind w:left="100"/>
        <w:rPr>
          <w:rFonts w:ascii="Calibri"/>
        </w:rPr>
      </w:pPr>
      <w:hyperlink r:id="rId5">
        <w:r>
          <w:rPr>
            <w:rFonts w:ascii="Calibri"/>
            <w:color w:val="0562C1"/>
            <w:spacing w:val="-2"/>
            <w:u w:val="single" w:color="0562C1"/>
          </w:rPr>
          <w:t>www.hrdewv.org</w:t>
        </w:r>
      </w:hyperlink>
      <w:r>
        <w:rPr>
          <w:rFonts w:ascii="Calibri"/>
          <w:color w:val="0562C1"/>
        </w:rPr>
        <w:tab/>
      </w:r>
      <w:hyperlink r:id="rId6">
        <w:r>
          <w:rPr>
            <w:rFonts w:ascii="Calibri"/>
            <w:color w:val="0562C1"/>
            <w:spacing w:val="-2"/>
            <w:u w:val="single" w:color="0562C1"/>
          </w:rPr>
          <w:t>hrde@hrdewv.org</w:t>
        </w:r>
      </w:hyperlink>
    </w:p>
    <w:p w14:paraId="489181E5" w14:textId="77777777" w:rsidR="00615ED5" w:rsidRDefault="00000000">
      <w:pPr>
        <w:spacing w:before="2"/>
        <w:ind w:left="100"/>
        <w:rPr>
          <w:rFonts w:ascii="Calibri"/>
          <w:sz w:val="20"/>
        </w:rPr>
      </w:pPr>
      <w:r>
        <w:rPr>
          <w:rFonts w:ascii="Calibri"/>
          <w:sz w:val="20"/>
        </w:rPr>
        <w:t>AFT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4009,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AFL-</w:t>
      </w:r>
      <w:r>
        <w:rPr>
          <w:rFonts w:ascii="Calibri"/>
          <w:spacing w:val="-5"/>
          <w:sz w:val="20"/>
        </w:rPr>
        <w:t>CIO</w:t>
      </w:r>
    </w:p>
    <w:p w14:paraId="1130F873" w14:textId="77777777" w:rsidR="00615ED5" w:rsidRDefault="00615ED5">
      <w:pPr>
        <w:pStyle w:val="BodyText"/>
        <w:rPr>
          <w:rFonts w:ascii="Calibri"/>
          <w:sz w:val="20"/>
        </w:rPr>
      </w:pPr>
    </w:p>
    <w:p w14:paraId="1EB8077B" w14:textId="77777777" w:rsidR="00615ED5" w:rsidRDefault="00615ED5">
      <w:pPr>
        <w:pStyle w:val="BodyText"/>
        <w:rPr>
          <w:rFonts w:ascii="Calibri"/>
          <w:sz w:val="20"/>
        </w:rPr>
      </w:pPr>
    </w:p>
    <w:p w14:paraId="1503B9E6" w14:textId="77777777" w:rsidR="00615ED5" w:rsidRDefault="00615ED5">
      <w:pPr>
        <w:pStyle w:val="BodyText"/>
        <w:rPr>
          <w:rFonts w:ascii="Calibri"/>
          <w:sz w:val="20"/>
        </w:rPr>
      </w:pPr>
    </w:p>
    <w:p w14:paraId="4AFF7995" w14:textId="77777777" w:rsidR="00615ED5" w:rsidRDefault="00615ED5">
      <w:pPr>
        <w:pStyle w:val="BodyText"/>
        <w:rPr>
          <w:rFonts w:ascii="Calibri"/>
          <w:sz w:val="20"/>
        </w:rPr>
      </w:pPr>
    </w:p>
    <w:p w14:paraId="45E8187A" w14:textId="77777777" w:rsidR="00615ED5" w:rsidRDefault="00615ED5">
      <w:pPr>
        <w:pStyle w:val="BodyText"/>
        <w:rPr>
          <w:rFonts w:ascii="Calibri"/>
          <w:sz w:val="20"/>
        </w:rPr>
      </w:pPr>
    </w:p>
    <w:p w14:paraId="73FFE7DE" w14:textId="77777777" w:rsidR="00615ED5" w:rsidRDefault="00615ED5">
      <w:pPr>
        <w:pStyle w:val="BodyText"/>
        <w:rPr>
          <w:rFonts w:ascii="Calibri"/>
          <w:sz w:val="20"/>
        </w:rPr>
      </w:pPr>
    </w:p>
    <w:p w14:paraId="3B6F30E6" w14:textId="77777777" w:rsidR="00615ED5" w:rsidRDefault="00615ED5">
      <w:pPr>
        <w:pStyle w:val="BodyText"/>
        <w:rPr>
          <w:rFonts w:ascii="Calibri"/>
          <w:sz w:val="20"/>
        </w:rPr>
      </w:pPr>
    </w:p>
    <w:p w14:paraId="33B3CE22" w14:textId="77777777" w:rsidR="00615ED5" w:rsidRDefault="00615ED5">
      <w:pPr>
        <w:pStyle w:val="BodyText"/>
        <w:rPr>
          <w:rFonts w:ascii="Calibri"/>
          <w:sz w:val="20"/>
        </w:rPr>
      </w:pPr>
    </w:p>
    <w:p w14:paraId="13F7BB62" w14:textId="77777777" w:rsidR="00615ED5" w:rsidRDefault="00615ED5">
      <w:pPr>
        <w:pStyle w:val="BodyText"/>
        <w:rPr>
          <w:rFonts w:ascii="Calibri"/>
          <w:sz w:val="20"/>
        </w:rPr>
      </w:pPr>
    </w:p>
    <w:p w14:paraId="21DC4797" w14:textId="77777777" w:rsidR="00615ED5" w:rsidRDefault="00615ED5">
      <w:pPr>
        <w:pStyle w:val="BodyText"/>
        <w:rPr>
          <w:rFonts w:ascii="Calibri"/>
          <w:sz w:val="20"/>
        </w:rPr>
      </w:pPr>
    </w:p>
    <w:p w14:paraId="1AB32D0C" w14:textId="77777777" w:rsidR="00615ED5" w:rsidRDefault="00615ED5">
      <w:pPr>
        <w:pStyle w:val="BodyText"/>
        <w:rPr>
          <w:rFonts w:ascii="Calibri"/>
          <w:sz w:val="20"/>
        </w:rPr>
      </w:pPr>
    </w:p>
    <w:p w14:paraId="66D3D9E2" w14:textId="77777777" w:rsidR="00615ED5" w:rsidRDefault="00615ED5">
      <w:pPr>
        <w:pStyle w:val="BodyText"/>
        <w:rPr>
          <w:rFonts w:ascii="Calibri"/>
          <w:sz w:val="20"/>
        </w:rPr>
      </w:pPr>
    </w:p>
    <w:p w14:paraId="685A999A" w14:textId="77777777" w:rsidR="00615ED5" w:rsidRDefault="00615ED5">
      <w:pPr>
        <w:pStyle w:val="BodyText"/>
        <w:spacing w:before="9"/>
        <w:rPr>
          <w:rFonts w:ascii="Calibri"/>
          <w:sz w:val="19"/>
        </w:rPr>
      </w:pPr>
    </w:p>
    <w:p w14:paraId="76C3955D" w14:textId="77777777" w:rsidR="00615ED5" w:rsidRDefault="00000000">
      <w:pPr>
        <w:spacing w:before="1"/>
        <w:ind w:left="236"/>
        <w:rPr>
          <w:sz w:val="24"/>
        </w:rPr>
      </w:pPr>
      <w:r>
        <w:rPr>
          <w:spacing w:val="-4"/>
          <w:sz w:val="24"/>
        </w:rPr>
        <w:t>Dear</w:t>
      </w:r>
    </w:p>
    <w:p w14:paraId="48460A9E" w14:textId="77777777" w:rsidR="00615ED5" w:rsidRDefault="00615ED5">
      <w:pPr>
        <w:pStyle w:val="BodyText"/>
        <w:spacing w:before="2"/>
        <w:rPr>
          <w:sz w:val="24"/>
        </w:rPr>
      </w:pPr>
    </w:p>
    <w:p w14:paraId="421236BA" w14:textId="77777777" w:rsidR="00615ED5" w:rsidRDefault="00000000">
      <w:pPr>
        <w:tabs>
          <w:tab w:val="left" w:pos="5567"/>
        </w:tabs>
        <w:spacing w:line="249" w:lineRule="auto"/>
        <w:ind w:left="227" w:right="221" w:firstLine="2"/>
        <w:rPr>
          <w:sz w:val="24"/>
        </w:rPr>
      </w:pPr>
      <w:r>
        <w:rPr>
          <w:sz w:val="24"/>
        </w:rPr>
        <w:t>Your name was identified on our Wait List as having</w:t>
      </w:r>
      <w:r>
        <w:rPr>
          <w:spacing w:val="-1"/>
          <w:sz w:val="24"/>
        </w:rPr>
        <w:t xml:space="preserve"> </w:t>
      </w:r>
      <w:r>
        <w:rPr>
          <w:sz w:val="24"/>
        </w:rPr>
        <w:t>not updated your information within the last</w:t>
      </w:r>
      <w:r>
        <w:rPr>
          <w:spacing w:val="-9"/>
          <w:sz w:val="24"/>
        </w:rPr>
        <w:t xml:space="preserve"> </w:t>
      </w:r>
      <w:r>
        <w:rPr>
          <w:sz w:val="24"/>
        </w:rPr>
        <w:t>six</w:t>
      </w:r>
      <w:r>
        <w:rPr>
          <w:spacing w:val="-1"/>
          <w:sz w:val="24"/>
        </w:rPr>
        <w:t xml:space="preserve"> </w:t>
      </w:r>
      <w:r>
        <w:rPr>
          <w:sz w:val="24"/>
        </w:rPr>
        <w:t>months.</w:t>
      </w:r>
      <w:r>
        <w:rPr>
          <w:spacing w:val="33"/>
          <w:sz w:val="24"/>
        </w:rPr>
        <w:t xml:space="preserve"> </w:t>
      </w:r>
      <w:r>
        <w:rPr>
          <w:sz w:val="24"/>
        </w:rPr>
        <w:t>Please</w:t>
      </w:r>
      <w:r>
        <w:rPr>
          <w:spacing w:val="-12"/>
          <w:sz w:val="24"/>
        </w:rPr>
        <w:t xml:space="preserve"> </w:t>
      </w:r>
      <w:r>
        <w:rPr>
          <w:sz w:val="24"/>
        </w:rPr>
        <w:t>contact</w:t>
      </w:r>
      <w:r>
        <w:rPr>
          <w:spacing w:val="-11"/>
          <w:sz w:val="24"/>
        </w:rPr>
        <w:t xml:space="preserve"> </w:t>
      </w:r>
      <w:r>
        <w:rPr>
          <w:sz w:val="24"/>
        </w:rPr>
        <w:t>me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at</w:t>
      </w:r>
      <w:r>
        <w:rPr>
          <w:sz w:val="24"/>
        </w:rPr>
        <w:tab/>
        <w:t>within</w:t>
      </w:r>
      <w:r>
        <w:rPr>
          <w:spacing w:val="-14"/>
          <w:sz w:val="24"/>
        </w:rPr>
        <w:t xml:space="preserve"> </w:t>
      </w:r>
      <w:r>
        <w:rPr>
          <w:sz w:val="24"/>
        </w:rPr>
        <w:t>10</w:t>
      </w:r>
      <w:r>
        <w:rPr>
          <w:spacing w:val="-9"/>
          <w:sz w:val="24"/>
        </w:rPr>
        <w:t xml:space="preserve"> </w:t>
      </w:r>
      <w:r>
        <w:rPr>
          <w:sz w:val="24"/>
        </w:rPr>
        <w:t>days</w:t>
      </w:r>
      <w:r>
        <w:rPr>
          <w:spacing w:val="-8"/>
          <w:sz w:val="24"/>
        </w:rPr>
        <w:t xml:space="preserve"> </w:t>
      </w:r>
      <w:r>
        <w:rPr>
          <w:sz w:val="24"/>
        </w:rPr>
        <w:t>if</w:t>
      </w:r>
      <w:r>
        <w:rPr>
          <w:spacing w:val="-5"/>
          <w:sz w:val="24"/>
        </w:rPr>
        <w:t xml:space="preserve"> </w:t>
      </w:r>
      <w:r>
        <w:rPr>
          <w:sz w:val="24"/>
        </w:rPr>
        <w:t>you</w:t>
      </w:r>
      <w:r>
        <w:rPr>
          <w:spacing w:val="-9"/>
          <w:sz w:val="24"/>
        </w:rPr>
        <w:t xml:space="preserve"> </w:t>
      </w:r>
      <w:r>
        <w:rPr>
          <w:sz w:val="24"/>
        </w:rPr>
        <w:t>are</w:t>
      </w:r>
      <w:r>
        <w:rPr>
          <w:spacing w:val="-7"/>
          <w:sz w:val="24"/>
        </w:rPr>
        <w:t xml:space="preserve"> </w:t>
      </w:r>
      <w:r>
        <w:rPr>
          <w:sz w:val="24"/>
        </w:rPr>
        <w:t>still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interested.</w:t>
      </w:r>
    </w:p>
    <w:p w14:paraId="4FCA438D" w14:textId="77777777" w:rsidR="00615ED5" w:rsidRDefault="00615ED5">
      <w:pPr>
        <w:pStyle w:val="BodyText"/>
        <w:rPr>
          <w:sz w:val="25"/>
        </w:rPr>
      </w:pPr>
    </w:p>
    <w:p w14:paraId="1D8E6B17" w14:textId="77777777" w:rsidR="00615ED5" w:rsidRDefault="00000000">
      <w:pPr>
        <w:spacing w:line="252" w:lineRule="auto"/>
        <w:ind w:left="227" w:right="188" w:firstLine="2"/>
        <w:rPr>
          <w:sz w:val="24"/>
        </w:rPr>
      </w:pP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z w:val="24"/>
        </w:rPr>
        <w:t>contact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site</w:t>
      </w:r>
      <w:r>
        <w:rPr>
          <w:spacing w:val="-12"/>
          <w:sz w:val="24"/>
        </w:rPr>
        <w:t xml:space="preserve"> </w:t>
      </w:r>
      <w:r>
        <w:rPr>
          <w:sz w:val="24"/>
        </w:rPr>
        <w:t>within</w:t>
      </w:r>
      <w:r>
        <w:rPr>
          <w:spacing w:val="-11"/>
          <w:sz w:val="24"/>
        </w:rPr>
        <w:t xml:space="preserve"> </w:t>
      </w:r>
      <w:r>
        <w:rPr>
          <w:sz w:val="24"/>
        </w:rPr>
        <w:t>10</w:t>
      </w:r>
      <w:r>
        <w:rPr>
          <w:spacing w:val="-11"/>
          <w:sz w:val="24"/>
        </w:rPr>
        <w:t xml:space="preserve"> </w:t>
      </w:r>
      <w:r>
        <w:rPr>
          <w:sz w:val="24"/>
        </w:rPr>
        <w:t>days,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9"/>
          <w:sz w:val="24"/>
        </w:rPr>
        <w:t xml:space="preserve"> </w:t>
      </w:r>
      <w:r>
        <w:rPr>
          <w:sz w:val="24"/>
        </w:rPr>
        <w:t>name</w:t>
      </w:r>
      <w:r>
        <w:rPr>
          <w:spacing w:val="-12"/>
          <w:sz w:val="24"/>
        </w:rPr>
        <w:t xml:space="preserve"> </w:t>
      </w:r>
      <w:r>
        <w:rPr>
          <w:sz w:val="24"/>
        </w:rPr>
        <w:t>will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removed</w:t>
      </w:r>
      <w:r>
        <w:rPr>
          <w:spacing w:val="-11"/>
          <w:sz w:val="24"/>
        </w:rPr>
        <w:t xml:space="preserve"> </w:t>
      </w:r>
      <w:r>
        <w:rPr>
          <w:sz w:val="24"/>
        </w:rPr>
        <w:t>from</w:t>
      </w:r>
      <w:r>
        <w:rPr>
          <w:spacing w:val="-10"/>
          <w:sz w:val="24"/>
        </w:rPr>
        <w:t xml:space="preserve"> </w:t>
      </w:r>
      <w:r>
        <w:rPr>
          <w:sz w:val="24"/>
        </w:rPr>
        <w:t>our</w:t>
      </w:r>
      <w:r>
        <w:rPr>
          <w:spacing w:val="-11"/>
          <w:sz w:val="24"/>
        </w:rPr>
        <w:t xml:space="preserve"> </w:t>
      </w:r>
      <w:r>
        <w:rPr>
          <w:sz w:val="24"/>
        </w:rPr>
        <w:t>Wait</w:t>
      </w:r>
      <w:r>
        <w:rPr>
          <w:spacing w:val="-8"/>
          <w:sz w:val="24"/>
        </w:rPr>
        <w:t xml:space="preserve"> </w:t>
      </w:r>
      <w:r>
        <w:rPr>
          <w:sz w:val="24"/>
        </w:rPr>
        <w:t>List</w:t>
      </w:r>
      <w:r>
        <w:rPr>
          <w:spacing w:val="-10"/>
          <w:sz w:val="24"/>
        </w:rPr>
        <w:t xml:space="preserve"> </w:t>
      </w:r>
      <w:r>
        <w:rPr>
          <w:sz w:val="24"/>
        </w:rPr>
        <w:t>and no further consideration of your application will be given.</w:t>
      </w:r>
    </w:p>
    <w:p w14:paraId="7BAF1649" w14:textId="77777777" w:rsidR="00615ED5" w:rsidRDefault="00615ED5">
      <w:pPr>
        <w:pStyle w:val="BodyText"/>
        <w:spacing w:before="4"/>
        <w:rPr>
          <w:sz w:val="24"/>
        </w:rPr>
      </w:pPr>
    </w:p>
    <w:p w14:paraId="06F6F2EC" w14:textId="77777777" w:rsidR="00615ED5" w:rsidRDefault="00000000">
      <w:pPr>
        <w:ind w:left="227"/>
        <w:rPr>
          <w:sz w:val="24"/>
        </w:rPr>
      </w:pP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correspondence</w:t>
      </w:r>
      <w:r>
        <w:rPr>
          <w:spacing w:val="-7"/>
          <w:sz w:val="24"/>
        </w:rPr>
        <w:t xml:space="preserve"> </w:t>
      </w:r>
      <w:r>
        <w:rPr>
          <w:sz w:val="24"/>
        </w:rPr>
        <w:t>does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constitute</w:t>
      </w:r>
      <w:r>
        <w:rPr>
          <w:spacing w:val="-7"/>
          <w:sz w:val="24"/>
        </w:rPr>
        <w:t xml:space="preserve"> </w:t>
      </w:r>
      <w:r>
        <w:rPr>
          <w:sz w:val="24"/>
        </w:rPr>
        <w:t>acceptance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into</w:t>
      </w:r>
    </w:p>
    <w:p w14:paraId="4AD1F9B6" w14:textId="77777777" w:rsidR="00615ED5" w:rsidRDefault="00000000">
      <w:pPr>
        <w:spacing w:before="98" w:line="480" w:lineRule="auto"/>
        <w:ind w:left="227" w:right="1100"/>
        <w:rPr>
          <w:sz w:val="24"/>
        </w:rPr>
      </w:pPr>
      <w:r>
        <w:rPr>
          <w:sz w:val="24"/>
        </w:rPr>
        <w:t>Eligibility</w:t>
      </w:r>
      <w:r>
        <w:rPr>
          <w:spacing w:val="-14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determined</w:t>
      </w:r>
      <w:r>
        <w:rPr>
          <w:spacing w:val="-10"/>
          <w:sz w:val="24"/>
        </w:rPr>
        <w:t xml:space="preserve"> </w:t>
      </w:r>
      <w:r>
        <w:rPr>
          <w:sz w:val="24"/>
        </w:rPr>
        <w:t>during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verification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process. </w:t>
      </w:r>
      <w:r>
        <w:rPr>
          <w:spacing w:val="-2"/>
          <w:sz w:val="24"/>
        </w:rPr>
        <w:t>Sincerely,</w:t>
      </w:r>
    </w:p>
    <w:p w14:paraId="74659ADF" w14:textId="77777777" w:rsidR="00615ED5" w:rsidRDefault="00615ED5">
      <w:pPr>
        <w:pStyle w:val="BodyText"/>
        <w:rPr>
          <w:sz w:val="26"/>
        </w:rPr>
      </w:pPr>
    </w:p>
    <w:p w14:paraId="78F36275" w14:textId="77777777" w:rsidR="00615ED5" w:rsidRDefault="00615ED5">
      <w:pPr>
        <w:pStyle w:val="BodyText"/>
        <w:rPr>
          <w:sz w:val="26"/>
        </w:rPr>
      </w:pPr>
    </w:p>
    <w:p w14:paraId="2C150FAD" w14:textId="77777777" w:rsidR="00615ED5" w:rsidRDefault="00000000">
      <w:pPr>
        <w:spacing w:before="233"/>
        <w:ind w:left="227"/>
        <w:rPr>
          <w:sz w:val="24"/>
        </w:rPr>
      </w:pPr>
      <w:r>
        <w:rPr>
          <w:spacing w:val="-2"/>
          <w:sz w:val="24"/>
        </w:rPr>
        <w:t>Manager</w:t>
      </w:r>
    </w:p>
    <w:p w14:paraId="3F072C5A" w14:textId="77777777" w:rsidR="00615ED5" w:rsidRDefault="00615ED5">
      <w:pPr>
        <w:pStyle w:val="BodyText"/>
        <w:rPr>
          <w:sz w:val="26"/>
        </w:rPr>
      </w:pPr>
    </w:p>
    <w:p w14:paraId="113D3DA2" w14:textId="77777777" w:rsidR="00615ED5" w:rsidRDefault="00615ED5">
      <w:pPr>
        <w:pStyle w:val="BodyText"/>
        <w:spacing w:before="2"/>
        <w:rPr>
          <w:sz w:val="22"/>
        </w:rPr>
      </w:pPr>
    </w:p>
    <w:p w14:paraId="75722785" w14:textId="1C8D9074" w:rsidR="00615ED5" w:rsidRDefault="00000000">
      <w:pPr>
        <w:tabs>
          <w:tab w:val="left" w:pos="959"/>
        </w:tabs>
        <w:spacing w:line="249" w:lineRule="auto"/>
        <w:ind w:left="236" w:right="6185"/>
      </w:pPr>
      <w:r>
        <w:rPr>
          <w:spacing w:val="-4"/>
        </w:rPr>
        <w:t>xc:</w:t>
      </w:r>
      <w:r>
        <w:tab/>
      </w:r>
      <w:r>
        <w:rPr>
          <w:spacing w:val="-2"/>
        </w:rPr>
        <w:t xml:space="preserve">Application/File </w:t>
      </w:r>
    </w:p>
    <w:p w14:paraId="4E9162EF" w14:textId="77777777" w:rsidR="00990B9C" w:rsidRDefault="00990B9C">
      <w:pPr>
        <w:tabs>
          <w:tab w:val="left" w:pos="959"/>
        </w:tabs>
        <w:spacing w:line="249" w:lineRule="auto"/>
        <w:ind w:left="236" w:right="6185"/>
      </w:pPr>
    </w:p>
    <w:p w14:paraId="5B6FDE52" w14:textId="5D4B819D" w:rsidR="00990B9C" w:rsidRDefault="00990B9C" w:rsidP="00990B9C">
      <w:pPr>
        <w:tabs>
          <w:tab w:val="left" w:pos="959"/>
        </w:tabs>
        <w:spacing w:line="249" w:lineRule="auto"/>
        <w:ind w:left="236" w:right="40"/>
      </w:pPr>
      <w:r w:rsidRPr="00990B9C">
        <w:t>To obtain information regarding your rights under the Violence Against Women Act (VAWA) please visit https://portal.hud.gov/hudportal/HUD?src=/program_offices/administration/hudclips/forms/hud5a</w:t>
      </w:r>
    </w:p>
    <w:p w14:paraId="376317F2" w14:textId="77777777" w:rsidR="00615ED5" w:rsidRDefault="00615ED5">
      <w:pPr>
        <w:pStyle w:val="BodyText"/>
        <w:spacing w:before="2"/>
        <w:rPr>
          <w:sz w:val="19"/>
        </w:rPr>
      </w:pPr>
    </w:p>
    <w:p w14:paraId="6F9A77DA" w14:textId="77777777" w:rsidR="00615ED5" w:rsidRDefault="00000000">
      <w:pPr>
        <w:pStyle w:val="BodyText"/>
        <w:ind w:left="210" w:right="258"/>
      </w:pPr>
      <w:r>
        <w:t>In</w:t>
      </w:r>
      <w:r>
        <w:rPr>
          <w:spacing w:val="-4"/>
        </w:rPr>
        <w:t xml:space="preserve"> </w:t>
      </w:r>
      <w:r>
        <w:t>evaluating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application, information</w:t>
      </w:r>
      <w:r>
        <w:rPr>
          <w:spacing w:val="-1"/>
        </w:rPr>
        <w:t xml:space="preserve"> </w:t>
      </w:r>
      <w:r>
        <w:t>obtained from</w:t>
      </w:r>
      <w:r>
        <w:rPr>
          <w:spacing w:val="-7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Screening</w:t>
      </w:r>
      <w:r>
        <w:rPr>
          <w:spacing w:val="-4"/>
        </w:rPr>
        <w:t xml:space="preserve"> </w:t>
      </w:r>
      <w:r>
        <w:t>Reports, Inc. which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credit information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consumer information</w:t>
      </w:r>
      <w:r>
        <w:rPr>
          <w:spacing w:val="-1"/>
        </w:rPr>
        <w:t xml:space="preserve"> </w:t>
      </w:r>
      <w:r>
        <w:t>from</w:t>
      </w:r>
      <w:r>
        <w:rPr>
          <w:spacing w:val="40"/>
        </w:rPr>
        <w:t xml:space="preserve"> </w:t>
      </w:r>
      <w:r>
        <w:t>one or</w:t>
      </w:r>
      <w:r>
        <w:rPr>
          <w:spacing w:val="40"/>
        </w:rPr>
        <w:t xml:space="preserve"> </w:t>
      </w:r>
      <w:r>
        <w:t>more of</w:t>
      </w:r>
      <w:r>
        <w:rPr>
          <w:spacing w:val="-4"/>
        </w:rPr>
        <w:t xml:space="preserve"> </w:t>
      </w:r>
      <w:r>
        <w:t>the credit bureaus or consumer reporting agencies, may have influenced our decision in</w:t>
      </w:r>
      <w:r>
        <w:rPr>
          <w:spacing w:val="-4"/>
        </w:rPr>
        <w:t xml:space="preserve"> </w:t>
      </w:r>
      <w:r>
        <w:t>whole or in</w:t>
      </w:r>
      <w:r>
        <w:rPr>
          <w:spacing w:val="-2"/>
        </w:rPr>
        <w:t xml:space="preserve"> </w:t>
      </w:r>
      <w:r>
        <w:t>part.</w:t>
      </w:r>
      <w:r>
        <w:rPr>
          <w:spacing w:val="40"/>
        </w:rPr>
        <w:t xml:space="preserve"> </w:t>
      </w:r>
      <w:r>
        <w:t>These consumer-reporting agencies</w:t>
      </w:r>
      <w:r>
        <w:rPr>
          <w:spacing w:val="40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bureaus</w:t>
      </w:r>
      <w:r>
        <w:rPr>
          <w:spacing w:val="39"/>
        </w:rPr>
        <w:t xml:space="preserve"> </w:t>
      </w:r>
      <w:r>
        <w:t>did not make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decision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adverse</w:t>
      </w:r>
      <w:r>
        <w:rPr>
          <w:spacing w:val="-1"/>
        </w:rPr>
        <w:t xml:space="preserve"> </w:t>
      </w:r>
      <w:r>
        <w:t>action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are unable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reasons why</w:t>
      </w:r>
      <w:r>
        <w:rPr>
          <w:spacing w:val="-6"/>
        </w:rPr>
        <w:t xml:space="preserve"> </w:t>
      </w:r>
      <w:r>
        <w:t>adverse</w:t>
      </w:r>
      <w:r>
        <w:rPr>
          <w:spacing w:val="-1"/>
        </w:rPr>
        <w:t xml:space="preserve"> </w:t>
      </w:r>
      <w:r>
        <w:t>action</w:t>
      </w:r>
      <w:r>
        <w:rPr>
          <w:spacing w:val="-6"/>
        </w:rPr>
        <w:t xml:space="preserve"> </w:t>
      </w:r>
      <w:r>
        <w:t>was taken.</w:t>
      </w:r>
      <w:r>
        <w:rPr>
          <w:spacing w:val="39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certain</w:t>
      </w:r>
      <w:r>
        <w:rPr>
          <w:spacing w:val="40"/>
        </w:rPr>
        <w:t xml:space="preserve"> </w:t>
      </w:r>
      <w:r>
        <w:t>rights under federal</w:t>
      </w:r>
      <w:r>
        <w:rPr>
          <w:spacing w:val="-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state</w:t>
      </w:r>
      <w:r>
        <w:rPr>
          <w:spacing w:val="38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consumer</w:t>
      </w:r>
      <w:r>
        <w:rPr>
          <w:spacing w:val="-2"/>
        </w:rPr>
        <w:t xml:space="preserve"> </w:t>
      </w:r>
      <w:r>
        <w:t>report.</w:t>
      </w:r>
      <w:r>
        <w:rPr>
          <w:spacing w:val="39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takes adverse</w:t>
      </w:r>
      <w:r>
        <w:rPr>
          <w:spacing w:val="-1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whole</w:t>
      </w:r>
      <w:r>
        <w:rPr>
          <w:spacing w:val="-1"/>
        </w:rPr>
        <w:t xml:space="preserve"> </w:t>
      </w:r>
      <w:r>
        <w:t>or in</w:t>
      </w:r>
      <w:r>
        <w:rPr>
          <w:spacing w:val="-4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contained</w:t>
      </w:r>
      <w:r>
        <w:rPr>
          <w:spacing w:val="40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 consumer report or credit report,</w:t>
      </w:r>
      <w:r>
        <w:rPr>
          <w:spacing w:val="40"/>
        </w:rPr>
        <w:t xml:space="preserve"> </w:t>
      </w:r>
      <w:r>
        <w:t>you have the right to a disclosure of</w:t>
      </w:r>
      <w:r>
        <w:rPr>
          <w:spacing w:val="-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information in your consumer file</w:t>
      </w:r>
      <w:r>
        <w:rPr>
          <w:spacing w:val="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 agency</w:t>
      </w:r>
      <w:r>
        <w:rPr>
          <w:spacing w:val="-3"/>
        </w:rPr>
        <w:t xml:space="preserve"> </w:t>
      </w:r>
      <w:r>
        <w:t>that provided such</w:t>
      </w:r>
      <w:r>
        <w:rPr>
          <w:spacing w:val="-1"/>
        </w:rPr>
        <w:t xml:space="preserve"> </w:t>
      </w:r>
      <w:r>
        <w:t>information,</w:t>
      </w:r>
      <w:r>
        <w:rPr>
          <w:spacing w:val="40"/>
        </w:rPr>
        <w:t xml:space="preserve"> </w:t>
      </w:r>
      <w:r>
        <w:t>if you make a written</w:t>
      </w:r>
      <w:r>
        <w:rPr>
          <w:spacing w:val="-3"/>
        </w:rPr>
        <w:t xml:space="preserve"> </w:t>
      </w:r>
      <w:r>
        <w:t>request to them</w:t>
      </w:r>
      <w:r>
        <w:rPr>
          <w:spacing w:val="-3"/>
        </w:rPr>
        <w:t xml:space="preserve"> </w:t>
      </w:r>
      <w:r>
        <w:t>and upon</w:t>
      </w:r>
      <w:r>
        <w:rPr>
          <w:spacing w:val="40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proper identification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60 days of</w:t>
      </w:r>
      <w:r>
        <w:rPr>
          <w:spacing w:val="-3"/>
        </w:rPr>
        <w:t xml:space="preserve"> </w:t>
      </w:r>
      <w:r>
        <w:t>receiving</w:t>
      </w:r>
      <w:r>
        <w:rPr>
          <w:spacing w:val="-2"/>
        </w:rPr>
        <w:t xml:space="preserve"> </w:t>
      </w:r>
      <w:r>
        <w:t>this denial.</w:t>
      </w:r>
      <w:r>
        <w:rPr>
          <w:spacing w:val="40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federal fair credit reporting</w:t>
      </w:r>
      <w:r>
        <w:rPr>
          <w:spacing w:val="-5"/>
        </w:rPr>
        <w:t xml:space="preserve"> </w:t>
      </w:r>
      <w:r>
        <w:t>act also</w:t>
      </w:r>
      <w:r>
        <w:rPr>
          <w:spacing w:val="40"/>
        </w:rPr>
        <w:t xml:space="preserve"> </w:t>
      </w:r>
      <w:r>
        <w:t>provides you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 entitled to obtain from</w:t>
      </w:r>
      <w:r>
        <w:rPr>
          <w:spacing w:val="-7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nationwide credit</w:t>
      </w:r>
      <w:r>
        <w:rPr>
          <w:spacing w:val="40"/>
        </w:rPr>
        <w:t xml:space="preserve"> </w:t>
      </w:r>
      <w:r>
        <w:t>reporting</w:t>
      </w:r>
      <w:r>
        <w:rPr>
          <w:spacing w:val="-2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or credit bureau</w:t>
      </w:r>
      <w:r>
        <w:rPr>
          <w:spacing w:val="-2"/>
        </w:rPr>
        <w:t xml:space="preserve"> </w:t>
      </w:r>
      <w:r>
        <w:t>a free copy</w:t>
      </w:r>
      <w:r>
        <w:rPr>
          <w:spacing w:val="-2"/>
        </w:rPr>
        <w:t xml:space="preserve"> </w:t>
      </w:r>
      <w:r>
        <w:t>of your report in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twelve month</w:t>
      </w:r>
      <w:r>
        <w:rPr>
          <w:spacing w:val="-2"/>
        </w:rPr>
        <w:t xml:space="preserve"> </w:t>
      </w:r>
      <w:r>
        <w:t>period.</w:t>
      </w:r>
      <w:r>
        <w:rPr>
          <w:spacing w:val="40"/>
        </w:rPr>
        <w:t xml:space="preserve"> </w:t>
      </w:r>
      <w:r>
        <w:t>You</w:t>
      </w:r>
      <w:r>
        <w:rPr>
          <w:spacing w:val="40"/>
        </w:rPr>
        <w:t xml:space="preserve"> </w:t>
      </w:r>
      <w:r>
        <w:t>have the right to directly dispute with the consumer reporting agency and/or</w:t>
      </w:r>
      <w:r>
        <w:rPr>
          <w:spacing w:val="40"/>
        </w:rPr>
        <w:t xml:space="preserve"> </w:t>
      </w:r>
      <w:r>
        <w:t>credit bureau the accuracy and completeness of</w:t>
      </w:r>
      <w:r>
        <w:rPr>
          <w:spacing w:val="-3"/>
        </w:rPr>
        <w:t xml:space="preserve"> </w:t>
      </w:r>
      <w:r>
        <w:t>any information furnished by that</w:t>
      </w:r>
      <w:r>
        <w:rPr>
          <w:spacing w:val="40"/>
        </w:rPr>
        <w:t xml:space="preserve"> </w:t>
      </w:r>
      <w:r>
        <w:t>agency or bureau and to provide a consumer statement describing your position if you</w:t>
      </w:r>
      <w:r>
        <w:rPr>
          <w:spacing w:val="40"/>
        </w:rPr>
        <w:t xml:space="preserve"> </w:t>
      </w:r>
      <w:r>
        <w:t>dispute the information in your consumer file.</w:t>
      </w:r>
      <w:r>
        <w:rPr>
          <w:spacing w:val="40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 believe the</w:t>
      </w:r>
      <w:r>
        <w:rPr>
          <w:spacing w:val="40"/>
        </w:rPr>
        <w:t xml:space="preserve"> </w:t>
      </w:r>
      <w:r>
        <w:t>information in your consumer file is inaccurate or incomplete, you may first call Screening</w:t>
      </w:r>
      <w:r>
        <w:rPr>
          <w:spacing w:val="-4"/>
        </w:rPr>
        <w:t xml:space="preserve"> </w:t>
      </w:r>
      <w:r>
        <w:t>Reports, Inc.</w:t>
      </w:r>
      <w:r>
        <w:rPr>
          <w:spacing w:val="40"/>
        </w:rPr>
        <w:t xml:space="preserve"> </w:t>
      </w:r>
      <w:r>
        <w:t>customer service department at (866) 389-4042.</w:t>
      </w:r>
    </w:p>
    <w:p w14:paraId="13F4D757" w14:textId="77777777" w:rsidR="00615ED5" w:rsidRDefault="00000000">
      <w:pPr>
        <w:pStyle w:val="BodyText"/>
        <w:ind w:left="210" w:right="188"/>
      </w:pPr>
      <w:r>
        <w:t>Screening</w:t>
      </w:r>
      <w:r>
        <w:rPr>
          <w:spacing w:val="-4"/>
        </w:rPr>
        <w:t xml:space="preserve"> </w:t>
      </w:r>
      <w:r>
        <w:t>Reports, Inc. will</w:t>
      </w:r>
      <w:r>
        <w:rPr>
          <w:spacing w:val="-2"/>
        </w:rPr>
        <w:t xml:space="preserve"> </w:t>
      </w:r>
      <w:r>
        <w:t>initiate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reinvestigation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disputed information</w:t>
      </w:r>
      <w:r>
        <w:rPr>
          <w:spacing w:val="-4"/>
        </w:rPr>
        <w:t xml:space="preserve"> </w:t>
      </w:r>
      <w:r>
        <w:t>obtained</w:t>
      </w:r>
      <w:r>
        <w:rPr>
          <w:spacing w:val="-1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them</w:t>
      </w:r>
      <w:r>
        <w:rPr>
          <w:spacing w:val="-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re-</w:t>
      </w:r>
      <w:r>
        <w:rPr>
          <w:spacing w:val="39"/>
        </w:rPr>
        <w:t xml:space="preserve"> </w:t>
      </w:r>
      <w:r>
        <w:t>investigate any</w:t>
      </w:r>
      <w:r>
        <w:rPr>
          <w:spacing w:val="-4"/>
        </w:rPr>
        <w:t xml:space="preserve"> </w:t>
      </w:r>
      <w:r>
        <w:t>disputed information</w:t>
      </w:r>
      <w:r>
        <w:rPr>
          <w:spacing w:val="40"/>
        </w:rPr>
        <w:t xml:space="preserve"> </w:t>
      </w:r>
      <w:r>
        <w:t>obtained from their database.</w:t>
      </w:r>
    </w:p>
    <w:p w14:paraId="1E0D5CAE" w14:textId="0B0ABC6A" w:rsidR="00615ED5" w:rsidRDefault="00615ED5">
      <w:pPr>
        <w:pStyle w:val="BodyText"/>
        <w:ind w:left="210"/>
      </w:pPr>
    </w:p>
    <w:p w14:paraId="0E70B7C8" w14:textId="19DBE489" w:rsidR="00990B9C" w:rsidRDefault="00990B9C">
      <w:pPr>
        <w:pStyle w:val="BodyText"/>
        <w:ind w:left="210"/>
      </w:pPr>
      <w:r>
        <w:t>Revised 1-2024</w:t>
      </w:r>
    </w:p>
    <w:sectPr w:rsidR="00990B9C">
      <w:type w:val="continuous"/>
      <w:pgSz w:w="12240" w:h="15840"/>
      <w:pgMar w:top="7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5ED5"/>
    <w:rsid w:val="00615ED5"/>
    <w:rsid w:val="0099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314C1"/>
  <w15:docId w15:val="{02A174A3-340C-4215-856D-B56DC104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0"/>
    <w:qFormat/>
    <w:pPr>
      <w:spacing w:before="20"/>
      <w:ind w:left="820"/>
    </w:pPr>
    <w:rPr>
      <w:rFonts w:ascii="Calibri" w:eastAsia="Calibri" w:hAnsi="Calibri" w:cs="Calibri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rde@hrdewv.org" TargetMode="External"/><Relationship Id="rId5" Type="http://schemas.openxmlformats.org/officeDocument/2006/relationships/hyperlink" Target="http://www.hrdewv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HRDE</dc:creator>
  <dc:description/>
  <cp:lastModifiedBy>Jessica Thompson</cp:lastModifiedBy>
  <cp:revision>2</cp:revision>
  <dcterms:created xsi:type="dcterms:W3CDTF">2024-01-04T20:58:00Z</dcterms:created>
  <dcterms:modified xsi:type="dcterms:W3CDTF">2024-01-04T20:59:00Z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2024-01-04T00:00:00Z</vt:filetime>
  </property>
  <property fmtid="{D5CDD505-2E9C-101B-9397-08002B2CF9AE}" pid="5" name="Producer">
    <vt:lpwstr>Adobe PDF Library 22.1.201</vt:lpwstr>
  </property>
  <property fmtid="{D5CDD505-2E9C-101B-9397-08002B2CF9AE}" pid="6" name="SourceModified">
    <vt:lpwstr>D:20220810173006</vt:lpwstr>
  </property>
</Properties>
</file>